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8E" w:rsidRPr="00F5738E" w:rsidRDefault="00F5738E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38E">
        <w:rPr>
          <w:rFonts w:ascii="Times New Roman" w:hAnsi="Times New Roman" w:cs="Times New Roman"/>
          <w:sz w:val="24"/>
          <w:szCs w:val="24"/>
        </w:rPr>
        <w:t>проект</w:t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</w:p>
    <w:p w:rsidR="00F5738E" w:rsidRPr="00F5738E" w:rsidRDefault="00F5738E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38E" w:rsidRPr="00F5738E" w:rsidRDefault="00F5738E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38E" w:rsidRPr="00F5738E" w:rsidRDefault="00F5738E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38E" w:rsidRPr="00F5738E" w:rsidRDefault="00F5738E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38E" w:rsidRPr="00F5738E" w:rsidRDefault="00F5738E" w:rsidP="00F5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F5738E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F5738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5738E" w:rsidRPr="00F5738E" w:rsidRDefault="00F5738E" w:rsidP="00F5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E" w:rsidRPr="00F5738E" w:rsidRDefault="00F5738E" w:rsidP="00F5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5738E" w:rsidRPr="00F5738E" w:rsidRDefault="00F5738E" w:rsidP="00F5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5738E" w:rsidRPr="00F5738E" w:rsidRDefault="00F5738E" w:rsidP="00F5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E" w:rsidRPr="00F5738E" w:rsidRDefault="00F5738E" w:rsidP="00F5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F5738E" w:rsidRPr="00F5738E" w:rsidRDefault="00F5738E" w:rsidP="00F573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E" w:rsidRPr="00F5738E" w:rsidRDefault="00F5738E" w:rsidP="00F573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738E" w:rsidRPr="00F5738E" w:rsidRDefault="00F5738E" w:rsidP="00F5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38E">
        <w:rPr>
          <w:rFonts w:ascii="Times New Roman" w:hAnsi="Times New Roman" w:cs="Times New Roman"/>
          <w:sz w:val="24"/>
          <w:szCs w:val="24"/>
        </w:rPr>
        <w:t>__марта</w:t>
      </w:r>
      <w:proofErr w:type="spellEnd"/>
      <w:r w:rsidRPr="00F5738E">
        <w:rPr>
          <w:rFonts w:ascii="Times New Roman" w:hAnsi="Times New Roman" w:cs="Times New Roman"/>
          <w:sz w:val="24"/>
          <w:szCs w:val="24"/>
        </w:rPr>
        <w:t xml:space="preserve"> 2021 г</w:t>
      </w:r>
      <w:r w:rsidR="003208F4">
        <w:rPr>
          <w:rFonts w:ascii="Times New Roman" w:hAnsi="Times New Roman" w:cs="Times New Roman"/>
          <w:sz w:val="24"/>
          <w:szCs w:val="24"/>
        </w:rPr>
        <w:t xml:space="preserve">.       </w:t>
      </w:r>
      <w:r w:rsidRPr="00F573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08F4">
        <w:rPr>
          <w:rFonts w:ascii="Times New Roman" w:hAnsi="Times New Roman" w:cs="Times New Roman"/>
          <w:sz w:val="24"/>
          <w:szCs w:val="24"/>
        </w:rPr>
        <w:t xml:space="preserve">   </w:t>
      </w:r>
      <w:r w:rsidRPr="00F5738E">
        <w:rPr>
          <w:rFonts w:ascii="Times New Roman" w:hAnsi="Times New Roman" w:cs="Times New Roman"/>
          <w:sz w:val="24"/>
          <w:szCs w:val="24"/>
        </w:rPr>
        <w:t xml:space="preserve"> №                                                      </w:t>
      </w:r>
      <w:proofErr w:type="spellStart"/>
      <w:r w:rsidRPr="00F5738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5738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5738E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F5738E" w:rsidRDefault="00F5738E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8F4" w:rsidRDefault="003208F4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МКУ «Центр образования</w:t>
      </w:r>
    </w:p>
    <w:p w:rsidR="003208F4" w:rsidRDefault="003208F4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за контролем</w:t>
      </w:r>
    </w:p>
    <w:p w:rsidR="003208F4" w:rsidRDefault="003208F4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преподавания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208F4" w:rsidRDefault="003208F4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8F4" w:rsidRDefault="003208F4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208F4" w:rsidRPr="00F5738E" w:rsidRDefault="003208F4" w:rsidP="00F5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5738E" w:rsidRPr="00F5738E" w:rsidRDefault="00F5738E" w:rsidP="00F5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208F4" w:rsidRDefault="003208F4" w:rsidP="0032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208F4" w:rsidRDefault="003208F4" w:rsidP="0032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Заслушав и обсудив информацию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директора МКУ «Центр образования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района»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Балхановой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А.М. «О работе МКУ «Центр образования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района» за контролем качества преподавания в образовательных организациях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район», Дума</w:t>
      </w:r>
    </w:p>
    <w:p w:rsidR="003208F4" w:rsidRDefault="003208F4" w:rsidP="0032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208F4" w:rsidRDefault="003208F4" w:rsidP="00320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08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РЕШИЛА:</w:t>
      </w:r>
    </w:p>
    <w:p w:rsidR="003208F4" w:rsidRDefault="003208F4" w:rsidP="00320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208F4" w:rsidRPr="003208F4" w:rsidRDefault="003208F4" w:rsidP="003208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Информацию </w:t>
      </w:r>
      <w:proofErr w:type="spellStart"/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врио</w:t>
      </w:r>
      <w:proofErr w:type="spellEnd"/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директора МКУ «Центр образования </w:t>
      </w:r>
      <w:proofErr w:type="spellStart"/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Нукутского</w:t>
      </w:r>
      <w:proofErr w:type="spellEnd"/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района» </w:t>
      </w:r>
      <w:proofErr w:type="spellStart"/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Балхановой</w:t>
      </w:r>
      <w:proofErr w:type="spellEnd"/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А.М. «О работе МКУ «Центр образования </w:t>
      </w:r>
      <w:proofErr w:type="spellStart"/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Нукутского</w:t>
      </w:r>
      <w:proofErr w:type="spellEnd"/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района» за контролем качества преподавания в образовательных организациях муниципального образования «</w:t>
      </w:r>
      <w:proofErr w:type="spellStart"/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Нукутский</w:t>
      </w:r>
      <w:proofErr w:type="spellEnd"/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район» принять к сведению (прилагается).</w:t>
      </w:r>
    </w:p>
    <w:p w:rsidR="003208F4" w:rsidRDefault="003208F4" w:rsidP="003208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Опубликовать настоящее решение с приложением в печатном издании «Официальный курьер» и разместить</w:t>
      </w:r>
      <w:r w:rsidR="008900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официальном сайте муниципального образования «</w:t>
      </w:r>
      <w:proofErr w:type="spellStart"/>
      <w:r w:rsidR="008900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Нукутский</w:t>
      </w:r>
      <w:proofErr w:type="spellEnd"/>
      <w:r w:rsidR="008900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район».</w:t>
      </w:r>
    </w:p>
    <w:p w:rsidR="00890098" w:rsidRDefault="00890098" w:rsidP="0089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0098" w:rsidRDefault="00890098" w:rsidP="0089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0098" w:rsidRDefault="00890098" w:rsidP="0089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</w:t>
      </w:r>
      <w:proofErr w:type="gramEnd"/>
    </w:p>
    <w:p w:rsidR="00890098" w:rsidRPr="00890098" w:rsidRDefault="00890098" w:rsidP="0089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К.М.Баторов</w:t>
      </w:r>
      <w:proofErr w:type="spellEnd"/>
    </w:p>
    <w:p w:rsidR="003208F4" w:rsidRDefault="003208F4" w:rsidP="00F5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208F4" w:rsidRDefault="003208F4" w:rsidP="00F5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208F4" w:rsidRDefault="003208F4" w:rsidP="00F5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0098" w:rsidRDefault="00890098" w:rsidP="00F5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0098" w:rsidRDefault="00890098" w:rsidP="00F5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0098" w:rsidRDefault="00890098" w:rsidP="00F5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0098" w:rsidRDefault="00890098" w:rsidP="00F5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0098" w:rsidRDefault="00890098" w:rsidP="00F5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0098" w:rsidRDefault="00890098" w:rsidP="00F5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0098" w:rsidRPr="00890098" w:rsidRDefault="00890098" w:rsidP="00890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890098">
        <w:rPr>
          <w:rFonts w:ascii="Times New Roman" w:eastAsia="Times New Roman" w:hAnsi="Times New Roman" w:cs="Times New Roman"/>
          <w:kern w:val="36"/>
          <w:lang w:eastAsia="ru-RU"/>
        </w:rPr>
        <w:lastRenderedPageBreak/>
        <w:t>Приложение</w:t>
      </w:r>
    </w:p>
    <w:p w:rsidR="00890098" w:rsidRPr="00890098" w:rsidRDefault="00890098" w:rsidP="00890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890098">
        <w:rPr>
          <w:rFonts w:ascii="Times New Roman" w:eastAsia="Times New Roman" w:hAnsi="Times New Roman" w:cs="Times New Roman"/>
          <w:kern w:val="36"/>
          <w:lang w:eastAsia="ru-RU"/>
        </w:rPr>
        <w:t>к решению Думы</w:t>
      </w:r>
    </w:p>
    <w:p w:rsidR="00890098" w:rsidRPr="00890098" w:rsidRDefault="00890098" w:rsidP="00890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890098">
        <w:rPr>
          <w:rFonts w:ascii="Times New Roman" w:eastAsia="Times New Roman" w:hAnsi="Times New Roman" w:cs="Times New Roman"/>
          <w:kern w:val="36"/>
          <w:lang w:eastAsia="ru-RU"/>
        </w:rPr>
        <w:t>МО «</w:t>
      </w:r>
      <w:proofErr w:type="spellStart"/>
      <w:r w:rsidRPr="00890098">
        <w:rPr>
          <w:rFonts w:ascii="Times New Roman" w:eastAsia="Times New Roman" w:hAnsi="Times New Roman" w:cs="Times New Roman"/>
          <w:kern w:val="36"/>
          <w:lang w:eastAsia="ru-RU"/>
        </w:rPr>
        <w:t>Нукутский</w:t>
      </w:r>
      <w:proofErr w:type="spellEnd"/>
      <w:r w:rsidRPr="00890098">
        <w:rPr>
          <w:rFonts w:ascii="Times New Roman" w:eastAsia="Times New Roman" w:hAnsi="Times New Roman" w:cs="Times New Roman"/>
          <w:kern w:val="36"/>
          <w:lang w:eastAsia="ru-RU"/>
        </w:rPr>
        <w:t xml:space="preserve"> район»</w:t>
      </w:r>
    </w:p>
    <w:p w:rsidR="00890098" w:rsidRPr="00890098" w:rsidRDefault="00890098" w:rsidP="00890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890098">
        <w:rPr>
          <w:rFonts w:ascii="Times New Roman" w:eastAsia="Times New Roman" w:hAnsi="Times New Roman" w:cs="Times New Roman"/>
          <w:kern w:val="36"/>
          <w:lang w:eastAsia="ru-RU"/>
        </w:rPr>
        <w:t>от 26.03.2021 г. №___</w:t>
      </w:r>
    </w:p>
    <w:p w:rsidR="00890098" w:rsidRDefault="00890098" w:rsidP="00890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0098" w:rsidRDefault="00890098" w:rsidP="00890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90098" w:rsidRDefault="00890098" w:rsidP="008900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57C28" w:rsidRPr="0053510A" w:rsidRDefault="00357C28" w:rsidP="00F57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573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работе МКУ «Центра образования Нукутского района» за контролем качества </w:t>
      </w:r>
      <w:r w:rsidR="00DE11B9" w:rsidRPr="00F573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преподавания в образовательных организациях МО «Нукутский район»</w:t>
      </w:r>
      <w:r w:rsidR="00DE11B9" w:rsidRPr="005351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89380F" w:rsidRDefault="0089380F" w:rsidP="009530C2">
      <w:pPr>
        <w:shd w:val="clear" w:color="auto" w:fill="FFFFFF"/>
        <w:spacing w:after="195" w:line="240" w:lineRule="auto"/>
        <w:jc w:val="both"/>
        <w:rPr>
          <w:rFonts w:ascii="Open Sans Condensed" w:eastAsia="Times New Roman" w:hAnsi="Open Sans Condensed" w:cs="Times New Roman"/>
          <w:kern w:val="36"/>
          <w:sz w:val="32"/>
          <w:szCs w:val="32"/>
          <w:lang w:eastAsia="ru-RU"/>
        </w:rPr>
      </w:pPr>
    </w:p>
    <w:p w:rsidR="00DE11B9" w:rsidRDefault="00DE11B9" w:rsidP="00DE11B9">
      <w:pPr>
        <w:pStyle w:val="a5"/>
        <w:spacing w:line="276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территории муниципального образования «Нукутский район»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обучаются в 15 </w:t>
      </w:r>
      <w:r w:rsidRPr="00DE11B9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общеобразовательных организациях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686 детей</w:t>
      </w:r>
      <w:r w:rsidRPr="00DE11B9">
        <w:rPr>
          <w:rFonts w:ascii="Times New Roman" w:eastAsia="Times New Roman" w:hAnsi="Times New Roman" w:cs="Times New Roman"/>
          <w:bCs/>
          <w:sz w:val="24"/>
          <w:szCs w:val="24"/>
        </w:rPr>
        <w:t>, из них 1 ступень с 1 – 4 классы – 1148 учащихся, 2 ступень с 5 – 9 класс – 1343 учащихся, 3 ступень с 10 – 11 класс - 196 учащихся. Количество обучающихся в образовательных учреждениях выросло на 1,4% в сравнении с прошлым учебным годом.</w:t>
      </w:r>
    </w:p>
    <w:p w:rsidR="00DE11B9" w:rsidRPr="00DE11B9" w:rsidRDefault="00DE11B9" w:rsidP="00DE11B9">
      <w:pPr>
        <w:pStyle w:val="a5"/>
        <w:spacing w:line="276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Нукутского района работают 997 чел., из них руководящих работников – 84, педагогических работников – 389: в школах - 270, в ДОО - 83, в организациях дополнительного образования - 36. 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454"/>
        <w:gridCol w:w="1451"/>
        <w:gridCol w:w="1418"/>
        <w:gridCol w:w="1734"/>
        <w:gridCol w:w="1985"/>
      </w:tblGrid>
      <w:tr w:rsidR="00DE11B9" w:rsidRPr="00DE11B9" w:rsidTr="00A97BCC">
        <w:trPr>
          <w:trHeight w:val="385"/>
        </w:trPr>
        <w:tc>
          <w:tcPr>
            <w:tcW w:w="1348" w:type="dxa"/>
            <w:vMerge w:val="restart"/>
          </w:tcPr>
          <w:p w:rsidR="00DE11B9" w:rsidRPr="00DE11B9" w:rsidRDefault="00DE11B9" w:rsidP="00DE11B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 w:val="restart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</w:t>
            </w:r>
            <w:proofErr w:type="spellEnd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работников</w:t>
            </w:r>
          </w:p>
        </w:tc>
        <w:tc>
          <w:tcPr>
            <w:tcW w:w="1451" w:type="dxa"/>
            <w:vMerge w:val="restart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Кроме того, </w:t>
            </w:r>
            <w:proofErr w:type="spellStart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числ.внеш</w:t>
            </w:r>
            <w:proofErr w:type="spellEnd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совм.</w:t>
            </w:r>
          </w:p>
        </w:tc>
        <w:tc>
          <w:tcPr>
            <w:tcW w:w="1418" w:type="dxa"/>
            <w:vMerge w:val="restart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proofErr w:type="spellEnd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работников</w:t>
            </w:r>
          </w:p>
        </w:tc>
        <w:tc>
          <w:tcPr>
            <w:tcW w:w="3719" w:type="dxa"/>
            <w:gridSpan w:val="2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Педагог. работников</w:t>
            </w:r>
          </w:p>
        </w:tc>
      </w:tr>
      <w:tr w:rsidR="00DE11B9" w:rsidRPr="00DE11B9" w:rsidTr="00A97BCC">
        <w:trPr>
          <w:trHeight w:val="703"/>
        </w:trPr>
        <w:tc>
          <w:tcPr>
            <w:tcW w:w="1348" w:type="dxa"/>
            <w:vMerge/>
          </w:tcPr>
          <w:p w:rsidR="00DE11B9" w:rsidRPr="00DE11B9" w:rsidRDefault="00DE11B9" w:rsidP="00DE11B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</w:t>
            </w:r>
            <w:proofErr w:type="spellEnd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педаг.раб</w:t>
            </w:r>
            <w:proofErr w:type="spellEnd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того, </w:t>
            </w:r>
            <w:proofErr w:type="spellStart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числ.внеш</w:t>
            </w:r>
            <w:proofErr w:type="spellEnd"/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совм.</w:t>
            </w:r>
          </w:p>
        </w:tc>
      </w:tr>
      <w:tr w:rsidR="00DE11B9" w:rsidRPr="00DE11B9" w:rsidTr="00A97BCC">
        <w:tc>
          <w:tcPr>
            <w:tcW w:w="1348" w:type="dxa"/>
          </w:tcPr>
          <w:p w:rsidR="00DE11B9" w:rsidRPr="00DE11B9" w:rsidRDefault="00DE11B9" w:rsidP="00DE11B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454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1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34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985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E11B9" w:rsidRPr="00DE11B9" w:rsidTr="00A97BCC">
        <w:tc>
          <w:tcPr>
            <w:tcW w:w="1348" w:type="dxa"/>
          </w:tcPr>
          <w:p w:rsidR="00DE11B9" w:rsidRPr="00DE11B9" w:rsidRDefault="00DE11B9" w:rsidP="00DE11B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</w:t>
            </w:r>
          </w:p>
        </w:tc>
        <w:tc>
          <w:tcPr>
            <w:tcW w:w="1454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51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4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E11B9" w:rsidRPr="00DE11B9" w:rsidTr="00A97BCC">
        <w:tc>
          <w:tcPr>
            <w:tcW w:w="1348" w:type="dxa"/>
          </w:tcPr>
          <w:p w:rsidR="00DE11B9" w:rsidRPr="00DE11B9" w:rsidRDefault="00DE11B9" w:rsidP="00DE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</w:t>
            </w:r>
          </w:p>
        </w:tc>
        <w:tc>
          <w:tcPr>
            <w:tcW w:w="1454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51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4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E11B9" w:rsidRPr="00DE11B9" w:rsidTr="00A97BCC">
        <w:tc>
          <w:tcPr>
            <w:tcW w:w="1348" w:type="dxa"/>
          </w:tcPr>
          <w:p w:rsidR="00DE11B9" w:rsidRPr="00DE11B9" w:rsidRDefault="00DE11B9" w:rsidP="00DE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4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 (+76=1073)</w:t>
            </w:r>
          </w:p>
        </w:tc>
        <w:tc>
          <w:tcPr>
            <w:tcW w:w="1451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8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34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985" w:type="dxa"/>
          </w:tcPr>
          <w:p w:rsidR="00DE11B9" w:rsidRPr="00DE11B9" w:rsidRDefault="00DE11B9" w:rsidP="00DE11B9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DE11B9" w:rsidRPr="00DE11B9" w:rsidRDefault="00DE11B9" w:rsidP="00DE11B9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B9" w:rsidRPr="00DE11B9" w:rsidRDefault="00DE11B9" w:rsidP="00DE11B9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 образовательные организации района прибыло </w:t>
      </w:r>
      <w:r w:rsidR="005351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специалиста в МБОУ Новонукутская СОШ – 2 </w:t>
      </w:r>
      <w:r w:rsidR="005351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чел; МБОУ Харетская СОШ – 1 чел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Вшколах имеют высшее образование - 72,8% педагогов.</w:t>
      </w:r>
    </w:p>
    <w:p w:rsidR="00DE11B9" w:rsidRDefault="00DE11B9" w:rsidP="00DE11B9">
      <w:pPr>
        <w:spacing w:after="0" w:line="276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К</w:t>
      </w:r>
      <w:r w:rsidRPr="00DE11B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валификационные категории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имеют </w:t>
      </w:r>
      <w:r w:rsidRPr="00DE11B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186 педагогов, что составляет 47,8% (в   2019 году - 44,7 %), из них высшую квалификационную категорию - 36 человек (9,25%, на 0,6 % выше, чем в 2019 году), первую – 150 (38,6%, выше на 2,6 %, чем в 2019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году).</w:t>
      </w:r>
    </w:p>
    <w:p w:rsidR="00DE11B9" w:rsidRPr="00DE11B9" w:rsidRDefault="00DE11B9" w:rsidP="00DE11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</w:t>
      </w:r>
      <w:r w:rsidRPr="00DE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администрации Иркутской области от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 2008 г. № 35-па</w:t>
      </w:r>
      <w:r w:rsidRPr="00DE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единовременном денежном пособии молодым специалистам из числа педагогических работников» получили единовременное денежное пособие 2 молодых специалиста из числа педагогических работников, впервые приступивших к работе по специальности в муниципальных образовательных организациях. Размер единовременного денежного пособия составляет 92 000 рублей. </w:t>
      </w:r>
    </w:p>
    <w:p w:rsidR="00DE11B9" w:rsidRPr="00DE11B9" w:rsidRDefault="00DE11B9" w:rsidP="00DE11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E11B9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постановлением Правительства Иркутской области от 8 апреля 2020 года </w:t>
      </w:r>
      <w:r w:rsidRPr="00DE11B9">
        <w:rPr>
          <w:rFonts w:ascii="Times New Roman" w:hAnsi="Times New Roman" w:cs="Times New Roman"/>
          <w:color w:val="000000"/>
          <w:sz w:val="24"/>
          <w:szCs w:val="24"/>
        </w:rPr>
        <w:t>№ 229-</w:t>
      </w:r>
      <w:r w:rsidRPr="00DE11B9">
        <w:rPr>
          <w:rFonts w:ascii="Times New Roman CYR" w:hAnsi="Times New Roman CYR" w:cs="Times New Roman CYR"/>
          <w:color w:val="000000"/>
          <w:sz w:val="24"/>
          <w:szCs w:val="24"/>
        </w:rPr>
        <w:t xml:space="preserve">пп </w:t>
      </w:r>
      <w:r w:rsidRPr="00DE11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E11B9">
        <w:rPr>
          <w:rFonts w:ascii="Times New Roman CYR" w:hAnsi="Times New Roman CYR" w:cs="Times New Roman CYR"/>
          <w:color w:val="000000"/>
          <w:sz w:val="24"/>
          <w:szCs w:val="24"/>
        </w:rPr>
        <w:t xml:space="preserve">О предоставлении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</w:t>
      </w:r>
      <w:r w:rsidRPr="00DE11B9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человек, в Иркутской области</w:t>
      </w:r>
      <w:r w:rsidRPr="00DE11B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E11B9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территории Иркутской области осуществляется реализация программы </w:t>
      </w:r>
      <w:r w:rsidRPr="00DE11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E11B9">
        <w:rPr>
          <w:rFonts w:ascii="Times New Roman CYR" w:hAnsi="Times New Roman CYR" w:cs="Times New Roman CYR"/>
          <w:color w:val="000000"/>
          <w:sz w:val="24"/>
          <w:szCs w:val="24"/>
        </w:rPr>
        <w:t>Земский учитель</w:t>
      </w:r>
      <w:r w:rsidRPr="00DE11B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DE11B9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Участникам Программы в Иркутской области предусмотрена единовременная компенсационная выплата в размере 1 млн. рублей. </w:t>
      </w:r>
    </w:p>
    <w:p w:rsidR="00DE11B9" w:rsidRPr="00860D27" w:rsidRDefault="00DE11B9" w:rsidP="00860D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E11B9">
        <w:rPr>
          <w:rFonts w:ascii="Times New Roman CYR" w:hAnsi="Times New Roman CYR" w:cs="Times New Roman CYR"/>
          <w:color w:val="000000"/>
          <w:sz w:val="24"/>
          <w:szCs w:val="24"/>
        </w:rPr>
        <w:t>В 2020 г. прибыли 4 учителя в общеобразовательные организации Нукутского района: МБОУ Новонукутская СОШ – учитель математики и учитель технологии, МБОУ Закулейская СОШ – учитель русского языка и литературы, МКОУ Большебаяновская ООШ – учитель начальных классов.</w:t>
      </w:r>
    </w:p>
    <w:p w:rsidR="00860D27" w:rsidRDefault="00F30673" w:rsidP="00860D27">
      <w:pPr>
        <w:shd w:val="clear" w:color="auto" w:fill="FFFFFF"/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53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5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</w:t>
      </w:r>
      <w:r w:rsidR="0016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подразумевается </w:t>
      </w:r>
      <w:r w:rsidR="00162C2B" w:rsidRPr="009530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30C2" w:rsidRPr="0095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характеристика образовательной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и подготовки обучающихся</w:t>
      </w:r>
      <w:r w:rsidR="009530C2" w:rsidRPr="00953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</w:t>
      </w:r>
      <w:r w:rsidR="009530C2" w:rsidRPr="0095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2 Федерального закона от 29 декабря 2012 года № 273-ФЗ «Об образовании в Российской Федерации»).</w:t>
      </w:r>
    </w:p>
    <w:p w:rsidR="009530C2" w:rsidRPr="009530C2" w:rsidRDefault="009530C2" w:rsidP="00860D27">
      <w:pPr>
        <w:shd w:val="clear" w:color="auto" w:fill="FFFFFF"/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функционирует единая система оценки качества образования, позволяющая проводить мониторинг подготовки обучающихся на различных уровнях обучения, выявлять проблемы в освоении основных образовательных программ начального общего, основного общего, среднего общего образования.</w:t>
      </w:r>
    </w:p>
    <w:p w:rsidR="00F30673" w:rsidRDefault="009530C2" w:rsidP="00860D27">
      <w:pPr>
        <w:shd w:val="clear" w:color="auto" w:fill="FFFFFF"/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образовательными стандартами (далее – ФГОС) начального общего, основного общего и среднего общего образования определены требования к результатам обучающихся, освоивших основные образовательные программы. В их основе лежит системно-деятельностный подход, предполагающий активную учебно-познавательную деятельность обучающихся, обобщение этой деятельности, ее использование в различных ситуациях, в различных предметных областях. Наличие требований к результатам предполагает оценку достижения этих результатов. Для этого, в соответствии с ФГОС, система оценки достижения планируемых результатов освоения основных образовательных программ начального общего, основного общего и среднего общего образования определяет основные направления</w:t>
      </w:r>
      <w:r w:rsidR="00F3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оценочной деятельности.</w:t>
      </w:r>
    </w:p>
    <w:p w:rsidR="009530C2" w:rsidRPr="009530C2" w:rsidRDefault="0089380F" w:rsidP="00860D27">
      <w:pPr>
        <w:shd w:val="clear" w:color="auto" w:fill="FFFFFF"/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="009530C2" w:rsidRPr="00953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</w:t>
      </w:r>
      <w:r w:rsidRPr="00137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контролем качества образования является</w:t>
      </w:r>
      <w:r w:rsidRPr="0013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 w:rsidR="009530C2" w:rsidRPr="0095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представление о качестве образования как в муниципалитете в целом, так и в каждой школе в частности, анализировать и учитывать влияние различных факторов на результаты работы школ, </w:t>
      </w:r>
      <w:r w:rsidR="007A4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позволяя им</w:t>
      </w:r>
      <w:r w:rsidR="009530C2" w:rsidRPr="0095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имеющиеся проблемы, а родителям получать сведения о качестве знаний своих детей.</w:t>
      </w:r>
    </w:p>
    <w:p w:rsidR="00137EC4" w:rsidRPr="00137EC4" w:rsidRDefault="007A4EC8" w:rsidP="00860D27">
      <w:pPr>
        <w:shd w:val="clear" w:color="auto" w:fill="FFFFFF"/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Проведение диагностических процедур </w:t>
      </w:r>
      <w:r w:rsidR="009530C2" w:rsidRPr="0095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оценку</w:t>
      </w:r>
      <w:r w:rsidR="009530C2" w:rsidRPr="0095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 </w:t>
      </w:r>
      <w:r w:rsidR="0089380F" w:rsidRPr="00137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9530C2" w:rsidRPr="0095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ступенях обучения в школе, выявлять и решать проблемы системы образования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зрезе учебных предметов и образовательных учреждений.</w:t>
      </w:r>
    </w:p>
    <w:p w:rsidR="007E423C" w:rsidRDefault="0053510A" w:rsidP="00860D27">
      <w:pPr>
        <w:spacing w:line="240" w:lineRule="auto"/>
        <w:contextualSpacing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>В течение 2020-2021 учебного</w:t>
      </w:r>
      <w:r w:rsidR="00596C42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года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МКУ «Центр образования Нукутского района» организованы и проведены</w:t>
      </w:r>
      <w:r w:rsidR="00137EC4">
        <w:rPr>
          <w:rFonts w:ascii="Open Sans" w:eastAsia="Times New Roman" w:hAnsi="Open Sans" w:cs="Times New Roman"/>
          <w:sz w:val="24"/>
          <w:szCs w:val="24"/>
          <w:lang w:eastAsia="ru-RU"/>
        </w:rPr>
        <w:t>оценочные процедуры</w:t>
      </w:r>
      <w:r w:rsidR="003E076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по контролю качества преподавания в образовательных организациях МО «Нукутский район»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 </w:t>
      </w:r>
      <w:r w:rsidR="00596C42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таблице отражены одни из основных оценочных процедур,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цели </w:t>
      </w:r>
      <w:r w:rsidR="001101E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их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проведения, </w:t>
      </w:r>
      <w:r w:rsidR="003E076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содержание </w:t>
      </w:r>
      <w:r w:rsidR="00137EC4">
        <w:rPr>
          <w:rFonts w:ascii="Open Sans" w:eastAsia="Times New Roman" w:hAnsi="Open Sans" w:cs="Times New Roman"/>
          <w:sz w:val="24"/>
          <w:szCs w:val="24"/>
          <w:lang w:eastAsia="ru-RU"/>
        </w:rPr>
        <w:t>оцен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ки и</w:t>
      </w:r>
      <w:r w:rsidR="00137EC4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краткая информация о</w:t>
      </w:r>
      <w:r w:rsidR="007A4EC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их</w:t>
      </w:r>
      <w:r w:rsidR="00137EC4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реализации</w:t>
      </w:r>
    </w:p>
    <w:p w:rsidR="00860D27" w:rsidRDefault="00860D27" w:rsidP="00860D27">
      <w:pPr>
        <w:spacing w:line="240" w:lineRule="auto"/>
        <w:contextualSpacing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ayout w:type="fixed"/>
        <w:tblLook w:val="04A0"/>
      </w:tblPr>
      <w:tblGrid>
        <w:gridCol w:w="567"/>
        <w:gridCol w:w="2269"/>
        <w:gridCol w:w="3544"/>
        <w:gridCol w:w="3821"/>
      </w:tblGrid>
      <w:tr w:rsidR="00FC1D70" w:rsidRPr="00FC1D70" w:rsidTr="00BE09C2">
        <w:tc>
          <w:tcPr>
            <w:tcW w:w="567" w:type="dxa"/>
          </w:tcPr>
          <w:p w:rsidR="00137EC4" w:rsidRPr="00FC1D70" w:rsidRDefault="00137EC4" w:rsidP="0013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7EC4" w:rsidRPr="00FC1D70" w:rsidRDefault="00137EC4" w:rsidP="0013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69" w:type="dxa"/>
          </w:tcPr>
          <w:p w:rsidR="00137EC4" w:rsidRDefault="00137EC4" w:rsidP="0013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оценочные процедуры</w:t>
            </w:r>
          </w:p>
          <w:p w:rsidR="00577D3E" w:rsidRPr="00FC1D70" w:rsidRDefault="00577D3E" w:rsidP="0013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E0767" w:rsidRDefault="00137EC4" w:rsidP="0013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проведения, </w:t>
            </w:r>
          </w:p>
          <w:p w:rsidR="00137EC4" w:rsidRPr="00FC1D70" w:rsidRDefault="00137EC4" w:rsidP="0013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оценки</w:t>
            </w:r>
          </w:p>
        </w:tc>
        <w:tc>
          <w:tcPr>
            <w:tcW w:w="3821" w:type="dxa"/>
          </w:tcPr>
          <w:p w:rsidR="00137EC4" w:rsidRPr="00FC1D70" w:rsidRDefault="00137EC4" w:rsidP="0013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реализации</w:t>
            </w:r>
          </w:p>
        </w:tc>
      </w:tr>
      <w:tr w:rsidR="00FC1D70" w:rsidRPr="00FC1D70" w:rsidTr="00BE09C2">
        <w:tc>
          <w:tcPr>
            <w:tcW w:w="567" w:type="dxa"/>
          </w:tcPr>
          <w:p w:rsidR="00137EC4" w:rsidRPr="00FC1D70" w:rsidRDefault="00137EC4" w:rsidP="0013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137EC4" w:rsidRPr="00BE09C2" w:rsidRDefault="00137EC4" w:rsidP="00BE09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Всероссийские проверочные работы (ВПР) </w:t>
            </w:r>
          </w:p>
        </w:tc>
        <w:tc>
          <w:tcPr>
            <w:tcW w:w="3544" w:type="dxa"/>
          </w:tcPr>
          <w:p w:rsidR="00137EC4" w:rsidRPr="00FC1D70" w:rsidRDefault="00592BB1" w:rsidP="00592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Итоговые контрольные работы с едиными стандартизированными заданиями, позволяющие проверить знания школьников </w:t>
            </w:r>
            <w:r w:rsidRPr="00FC1D7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по тому или иному предмету. Проще говоря, ВПР — это те же самые годовые школьные контрольные работы, которые пишутся по определенным правилам, обязательным для всех</w:t>
            </w:r>
          </w:p>
        </w:tc>
        <w:tc>
          <w:tcPr>
            <w:tcW w:w="3821" w:type="dxa"/>
          </w:tcPr>
          <w:p w:rsidR="00FE6169" w:rsidRPr="00FC1D70" w:rsidRDefault="00FE6169" w:rsidP="00FE6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основании приказа МКУ «Центр образования Нукутского района» от 2.09.2020 № 102 «О проведении всероссийских проверочных работ в </w:t>
            </w: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учреждениях МО Нукутский район» проведены ВПР с 5 по 11 классы </w:t>
            </w:r>
            <w:r w:rsidR="009C1E50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15 образовательных учреждениях </w:t>
            </w:r>
            <w:r w:rsidR="00A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A788E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1E50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r w:rsidR="00CC59C1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C1E50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язык, математика, окружающий мир, биология, история, география, обществоз</w:t>
            </w:r>
            <w:r w:rsidR="003B0333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нание, физика, английский язык</w:t>
            </w:r>
          </w:p>
          <w:p w:rsidR="003B0333" w:rsidRPr="00FC1D70" w:rsidRDefault="003B0333" w:rsidP="00FE6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D70" w:rsidRPr="00FC1D70" w:rsidTr="00AA4414">
        <w:trPr>
          <w:trHeight w:val="7714"/>
        </w:trPr>
        <w:tc>
          <w:tcPr>
            <w:tcW w:w="567" w:type="dxa"/>
          </w:tcPr>
          <w:p w:rsidR="00137EC4" w:rsidRPr="00FC1D70" w:rsidRDefault="0024059B" w:rsidP="0013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9" w:type="dxa"/>
          </w:tcPr>
          <w:p w:rsidR="00137EC4" w:rsidRPr="00BE09C2" w:rsidRDefault="0024059B" w:rsidP="00240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9C2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Независимая оценка качества (НОКУООД)</w:t>
            </w:r>
          </w:p>
        </w:tc>
        <w:tc>
          <w:tcPr>
            <w:tcW w:w="3544" w:type="dxa"/>
          </w:tcPr>
          <w:p w:rsidR="0024059B" w:rsidRPr="00FC1D70" w:rsidRDefault="0024059B" w:rsidP="0024059B">
            <w:pPr>
              <w:pStyle w:val="a4"/>
              <w:shd w:val="clear" w:color="auto" w:fill="FFFFFF"/>
              <w:spacing w:before="0" w:beforeAutospacing="0" w:after="330" w:afterAutospacing="0"/>
              <w:jc w:val="both"/>
            </w:pPr>
            <w:r w:rsidRPr="00FC1D70">
              <w:t>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      </w:r>
          </w:p>
          <w:p w:rsidR="0024059B" w:rsidRPr="00FC1D70" w:rsidRDefault="0024059B" w:rsidP="0024059B">
            <w:pPr>
              <w:pStyle w:val="a4"/>
              <w:shd w:val="clear" w:color="auto" w:fill="FFFFFF"/>
              <w:spacing w:before="0" w:beforeAutospacing="0" w:after="330" w:afterAutospacing="0"/>
              <w:jc w:val="both"/>
            </w:pPr>
            <w:r w:rsidRPr="00FC1D70">
              <w:t>Независимая оценка качества образования включает в себя:</w:t>
            </w:r>
            <w:r w:rsidRPr="00FC1D70">
              <w:br/>
              <w:t>1) независимую оценку качества подготовки обучающихся;</w:t>
            </w:r>
            <w:r w:rsidRPr="00FC1D70">
              <w:br/>
              <w:t>2) независимую оценку качества образовательной деятельности организаций, осуществляющих образовательную деятельность.</w:t>
            </w:r>
          </w:p>
          <w:p w:rsidR="0024059B" w:rsidRPr="00FC1D70" w:rsidRDefault="0024059B" w:rsidP="0024059B">
            <w:pPr>
              <w:pStyle w:val="a4"/>
              <w:shd w:val="clear" w:color="auto" w:fill="FFFFFF"/>
              <w:spacing w:before="0" w:beforeAutospacing="0" w:after="330" w:afterAutospacing="0"/>
              <w:jc w:val="both"/>
            </w:pPr>
          </w:p>
          <w:p w:rsidR="0024059B" w:rsidRPr="00FC1D70" w:rsidRDefault="0024059B" w:rsidP="0024059B">
            <w:pPr>
              <w:pStyle w:val="a4"/>
              <w:shd w:val="clear" w:color="auto" w:fill="FFFFFF"/>
              <w:spacing w:before="0" w:beforeAutospacing="0" w:after="330" w:afterAutospacing="0"/>
            </w:pPr>
          </w:p>
          <w:p w:rsidR="0024059B" w:rsidRPr="00FC1D70" w:rsidRDefault="0024059B" w:rsidP="0024059B">
            <w:pPr>
              <w:pStyle w:val="a4"/>
              <w:shd w:val="clear" w:color="auto" w:fill="FFFFFF"/>
              <w:spacing w:before="0" w:beforeAutospacing="0" w:after="330" w:afterAutospacing="0"/>
            </w:pPr>
          </w:p>
          <w:p w:rsidR="00137EC4" w:rsidRPr="00FC1D70" w:rsidRDefault="00137EC4" w:rsidP="0013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24059B" w:rsidRPr="00BE09C2" w:rsidRDefault="0024059B" w:rsidP="0024059B">
            <w:pPr>
              <w:pStyle w:val="a4"/>
              <w:shd w:val="clear" w:color="auto" w:fill="FFFFFF"/>
              <w:spacing w:before="0" w:beforeAutospacing="0" w:after="330" w:afterAutospacing="0"/>
              <w:contextualSpacing/>
              <w:jc w:val="both"/>
            </w:pPr>
            <w:r w:rsidRPr="00FC1D70">
              <w:t xml:space="preserve">На основании статьи 95 Федерального закона № 273-ФЗ «Об образовании в Российской Федерации» министерством образования Иркутской области в 2020 году было организовано проведение независимой оценки качества условий осуществления образовательной деятельности (НОКУООД). Результаты НОКУООД за 2020 год утверждены на заседании Общественного совета 21.01.2021 года и опубликованы на официальном сайте </w:t>
            </w:r>
            <w:r w:rsidRPr="00FC1D70">
              <w:rPr>
                <w:lang w:val="en-US"/>
              </w:rPr>
              <w:t>bus</w:t>
            </w:r>
            <w:r w:rsidRPr="00FC1D70">
              <w:t>.</w:t>
            </w:r>
            <w:proofErr w:type="spellStart"/>
            <w:r w:rsidRPr="00FC1D70">
              <w:rPr>
                <w:lang w:val="en-US"/>
              </w:rPr>
              <w:t>gov</w:t>
            </w:r>
            <w:proofErr w:type="spellEnd"/>
            <w:r w:rsidRPr="00FC1D70">
              <w:t>.</w:t>
            </w:r>
            <w:proofErr w:type="spellStart"/>
            <w:r w:rsidRPr="00FC1D70">
              <w:rPr>
                <w:lang w:val="en-US"/>
              </w:rPr>
              <w:t>ru</w:t>
            </w:r>
            <w:proofErr w:type="spellEnd"/>
            <w:r w:rsidR="00BE09C2">
              <w:t>.</w:t>
            </w:r>
          </w:p>
          <w:p w:rsidR="00137EC4" w:rsidRPr="00FC1D70" w:rsidRDefault="0024059B" w:rsidP="0024059B">
            <w:pPr>
              <w:pStyle w:val="a4"/>
              <w:shd w:val="clear" w:color="auto" w:fill="FFFFFF"/>
              <w:spacing w:before="0" w:beforeAutospacing="0" w:after="330" w:afterAutospacing="0"/>
              <w:contextualSpacing/>
              <w:jc w:val="both"/>
            </w:pPr>
            <w:r w:rsidRPr="00FC1D70">
              <w:t xml:space="preserve">      На территории Нукутского района все образовательные организации (15 ОО, 14 ДОО, 3 ОДОД) разработали планы по устранению недостатков, выявленных в ходе НОКУООД 2020 года, в соответствии с формой плана, утвержденной постановлением Правительства РФ от 17 апреля 2018 года № 457. Мероприятия по устранению недостатков запланированы сроком на один год</w:t>
            </w:r>
          </w:p>
        </w:tc>
      </w:tr>
      <w:tr w:rsidR="00FC1D70" w:rsidRPr="00FC1D70" w:rsidTr="00BE09C2">
        <w:tc>
          <w:tcPr>
            <w:tcW w:w="567" w:type="dxa"/>
          </w:tcPr>
          <w:p w:rsidR="00137EC4" w:rsidRPr="00FC1D70" w:rsidRDefault="0024059B" w:rsidP="0013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137EC4" w:rsidRPr="00BE09C2" w:rsidRDefault="0024059B" w:rsidP="00240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Национальные исследования качества образования (НИКО)</w:t>
            </w:r>
            <w:r w:rsidRPr="00953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</w:tcPr>
          <w:p w:rsidR="00137EC4" w:rsidRPr="00FC1D70" w:rsidRDefault="0064612A" w:rsidP="0020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общероссийская программа по оценке качества среднего образования, начатая в 2014 году по инициативе Рособрнадзора. Исследования проводятся в целях развития единого образовательного пространства в Российской Федерации, совершенствования общероссийской системы оценки качества образования</w:t>
            </w:r>
          </w:p>
        </w:tc>
        <w:tc>
          <w:tcPr>
            <w:tcW w:w="3821" w:type="dxa"/>
          </w:tcPr>
          <w:p w:rsidR="00137EC4" w:rsidRDefault="0064612A" w:rsidP="006D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письмом Федеральной службы по надзору в сфере образования и науки от 21.09.2020 № 13-463 «О проведении национальных исследований </w:t>
            </w:r>
            <w:r w:rsidR="006D5063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образования (НИКО) в части достижения личностных и метапредметных </w:t>
            </w:r>
            <w:r w:rsidR="002A788E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</w:t>
            </w:r>
            <w:r w:rsidR="006D5063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и 8 классах»</w:t>
            </w:r>
          </w:p>
          <w:p w:rsidR="00BE09C2" w:rsidRPr="00FC1D70" w:rsidRDefault="00BE09C2" w:rsidP="006D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C2" w:rsidRPr="00FC1D70" w:rsidRDefault="006D5063" w:rsidP="006D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2020 года проведены исследования для 6 классах;</w:t>
            </w:r>
          </w:p>
          <w:p w:rsidR="006D5063" w:rsidRPr="00FC1D70" w:rsidRDefault="006D5063" w:rsidP="006D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октября 2020 года для 8 классов.</w:t>
            </w:r>
          </w:p>
          <w:p w:rsidR="006D5063" w:rsidRPr="00FC1D70" w:rsidRDefault="006D5063" w:rsidP="006D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НИКО применялась технология компьютерного тестирования с использованием электронных форм для ввода ответов.  </w:t>
            </w:r>
          </w:p>
          <w:p w:rsidR="006D5063" w:rsidRDefault="006D5063" w:rsidP="006D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ходе исследования размещаются в личных кабинетах Федеральной информационной системы оценки качества образования (ФИС ОКО).  </w:t>
            </w:r>
          </w:p>
          <w:p w:rsidR="00BE09C2" w:rsidRPr="00FC1D70" w:rsidRDefault="00BE09C2" w:rsidP="006D5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D70" w:rsidRPr="00FC1D70" w:rsidTr="00BE09C2">
        <w:tc>
          <w:tcPr>
            <w:tcW w:w="567" w:type="dxa"/>
          </w:tcPr>
          <w:p w:rsidR="00137EC4" w:rsidRPr="00FC1D70" w:rsidRDefault="001C15CA" w:rsidP="0013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</w:tcPr>
          <w:p w:rsidR="00137EC4" w:rsidRPr="00BE09C2" w:rsidRDefault="001C15CA" w:rsidP="001C15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функциональной грамотности в 6-х классах общеобразовательных организациях  </w:t>
            </w:r>
          </w:p>
        </w:tc>
        <w:tc>
          <w:tcPr>
            <w:tcW w:w="3544" w:type="dxa"/>
          </w:tcPr>
          <w:p w:rsidR="00137EC4" w:rsidRPr="00FC1D70" w:rsidRDefault="00206213" w:rsidP="0020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</w:t>
            </w:r>
            <w:r w:rsidR="001C15CA" w:rsidRPr="00FC1D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ункциональная грамотность</w:t>
            </w:r>
            <w:r w:rsidR="001C15CA" w:rsidRPr="00FC1D7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-</w:t>
            </w:r>
            <w:r w:rsidR="001C15CA" w:rsidRPr="00FC1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      </w:r>
          </w:p>
        </w:tc>
        <w:tc>
          <w:tcPr>
            <w:tcW w:w="3821" w:type="dxa"/>
          </w:tcPr>
          <w:p w:rsidR="00137EC4" w:rsidRPr="00FC1D70" w:rsidRDefault="00206213" w:rsidP="00206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 2020 года в диагностике по функциональной грамотности принимали участие обучающиеся 6-х классов из 4 ОУ: МБОУ Верхне-Куйтинская ООШ, МБОУ Новонукутская СОШ, МКОУ Зунгарская ООШ, МКОУ Ворот-Онгойская ООШ.</w:t>
            </w:r>
          </w:p>
        </w:tc>
      </w:tr>
      <w:tr w:rsidR="00FC1D70" w:rsidRPr="00FC1D70" w:rsidTr="00BE09C2">
        <w:tc>
          <w:tcPr>
            <w:tcW w:w="567" w:type="dxa"/>
          </w:tcPr>
          <w:p w:rsidR="00137EC4" w:rsidRPr="00FC1D70" w:rsidRDefault="00BD4CDD" w:rsidP="0013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</w:tcPr>
          <w:p w:rsidR="00137EC4" w:rsidRPr="00BE09C2" w:rsidRDefault="00BD4CDD" w:rsidP="00BD4C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уровня учебных достижений  по математике обучающихся 11 классов образовательных учреждений </w:t>
            </w:r>
          </w:p>
        </w:tc>
        <w:tc>
          <w:tcPr>
            <w:tcW w:w="3544" w:type="dxa"/>
          </w:tcPr>
          <w:p w:rsidR="00137EC4" w:rsidRDefault="00BD4CDD" w:rsidP="00BE0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обучающихся, осваивавших основные образовательные программы  среднего общего образования в 2020-2021 учебном году с </w:t>
            </w:r>
            <w:r w:rsidR="000A0A67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процедурой</w:t>
            </w: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государственной итоговой аттестации в формах единого государственного   экзамена (ЕГЭ) и государственного выпускного экзамена (ГВЭ) </w:t>
            </w:r>
          </w:p>
          <w:p w:rsidR="00BE09C2" w:rsidRPr="00FC1D70" w:rsidRDefault="00BE09C2" w:rsidP="00BE0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137EC4" w:rsidRPr="00FC1D70" w:rsidRDefault="00201553" w:rsidP="00201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2020 года проведен м</w:t>
            </w:r>
            <w:r w:rsidR="00BD4CDD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 </w:t>
            </w: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образовательных учреждениях</w:t>
            </w:r>
            <w:r w:rsidR="00C22108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охватом 97</w:t>
            </w:r>
            <w:r w:rsidR="00BF3A0D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11 класс</w:t>
            </w:r>
            <w:r w:rsidR="00C22108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(90</w:t>
            </w:r>
            <w:r w:rsidR="00BF3A0D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общего числа детей 11 классов)</w:t>
            </w:r>
            <w:r w:rsidR="00FE6169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1D70" w:rsidRPr="00FC1D70" w:rsidTr="00BE09C2">
        <w:tc>
          <w:tcPr>
            <w:tcW w:w="567" w:type="dxa"/>
          </w:tcPr>
          <w:p w:rsidR="00137EC4" w:rsidRPr="00FC1D70" w:rsidRDefault="00797179" w:rsidP="0013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</w:tcPr>
          <w:p w:rsidR="00797179" w:rsidRPr="00BE09C2" w:rsidRDefault="00797179" w:rsidP="007971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Диагностические работы для обучающихся 10 классов общеобразовательных организаций в МО Нукутский район</w:t>
            </w:r>
          </w:p>
          <w:p w:rsidR="00137EC4" w:rsidRPr="00BE09C2" w:rsidRDefault="00137EC4" w:rsidP="00137E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E4714" w:rsidRPr="00FC1D70" w:rsidRDefault="004E4714" w:rsidP="004E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работы проводились в целях объективного определения уровня и качества знаний, полученных обучающимися по завершении освоения образовательных программ основного общего образования; своевременного выявления образовательных дефицитов по основным учебным предметам и организации дальнейшей работы по их устранению</w:t>
            </w:r>
          </w:p>
          <w:p w:rsidR="00137EC4" w:rsidRPr="00FC1D70" w:rsidRDefault="00137EC4" w:rsidP="0013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AF708C" w:rsidRDefault="00AF708C" w:rsidP="00BE09C2">
            <w:pPr>
              <w:pStyle w:val="a7"/>
              <w:spacing w:after="0"/>
              <w:jc w:val="both"/>
              <w:textAlignment w:val="baseline"/>
            </w:pPr>
            <w:r w:rsidRPr="00FC1D70">
              <w:t>На основании приказа МКУ «Центр образования Нукутского района» от 25.09.20</w:t>
            </w:r>
            <w:r w:rsidR="00BE09C2">
              <w:t xml:space="preserve"> г.</w:t>
            </w:r>
            <w:r w:rsidRPr="00FC1D70">
              <w:t xml:space="preserve"> № 114 «О проведении диагностических работ для обучающихся 10 классов общеобразовательных учреждений» в</w:t>
            </w:r>
            <w:r w:rsidR="00665C53" w:rsidRPr="00FC1D70">
              <w:t xml:space="preserve"> 10</w:t>
            </w:r>
            <w:r w:rsidRPr="00FC1D70">
              <w:t xml:space="preserve"> образовательных учреждениях проведены диагностические работы </w:t>
            </w:r>
            <w:r w:rsidR="00A42AE7">
              <w:t xml:space="preserve">по </w:t>
            </w:r>
            <w:proofErr w:type="spellStart"/>
            <w:r w:rsidR="00A42AE7">
              <w:t>срокамя</w:t>
            </w:r>
            <w:proofErr w:type="spellEnd"/>
            <w:r w:rsidR="00A42AE7">
              <w:t>:</w:t>
            </w:r>
          </w:p>
          <w:p w:rsidR="00BE09C2" w:rsidRPr="00FC1D70" w:rsidRDefault="00BE09C2" w:rsidP="00BE09C2">
            <w:pPr>
              <w:pStyle w:val="a7"/>
              <w:spacing w:after="0"/>
              <w:jc w:val="both"/>
              <w:textAlignment w:val="baseline"/>
            </w:pPr>
          </w:p>
          <w:p w:rsidR="00AF708C" w:rsidRPr="00FC1D70" w:rsidRDefault="00AF708C" w:rsidP="00BE09C2">
            <w:pPr>
              <w:pStyle w:val="a7"/>
              <w:spacing w:after="0"/>
              <w:jc w:val="both"/>
              <w:textAlignment w:val="baseline"/>
              <w:rPr>
                <w:bCs/>
              </w:rPr>
            </w:pPr>
            <w:r w:rsidRPr="00FC1D70">
              <w:rPr>
                <w:bCs/>
              </w:rPr>
              <w:t>25 сентября –</w:t>
            </w:r>
            <w:r w:rsidRPr="00FC1D70">
              <w:rPr>
                <w:bCs/>
              </w:rPr>
              <w:br/>
              <w:t>русский язык (77 участников);</w:t>
            </w:r>
          </w:p>
          <w:p w:rsidR="00AF708C" w:rsidRPr="00FC1D70" w:rsidRDefault="00AF708C" w:rsidP="00BE09C2">
            <w:pPr>
              <w:pStyle w:val="a7"/>
              <w:spacing w:after="0"/>
              <w:jc w:val="both"/>
              <w:textAlignment w:val="baseline"/>
              <w:rPr>
                <w:bCs/>
              </w:rPr>
            </w:pPr>
            <w:r w:rsidRPr="00FC1D70">
              <w:rPr>
                <w:bCs/>
              </w:rPr>
              <w:t>28 сентября – математика (78 участников);</w:t>
            </w:r>
          </w:p>
          <w:p w:rsidR="00137EC4" w:rsidRPr="00FC1D70" w:rsidRDefault="00AF708C" w:rsidP="00BE0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hAnsi="Times New Roman" w:cs="Times New Roman"/>
                <w:bCs/>
                <w:sz w:val="24"/>
                <w:szCs w:val="24"/>
              </w:rPr>
              <w:t>2 октября – обществознание (18 участников)</w:t>
            </w:r>
            <w:r w:rsidR="00A42AE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FC1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физика (9 </w:t>
            </w:r>
            <w:r w:rsidRPr="00FC1D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участников).</w:t>
            </w:r>
          </w:p>
        </w:tc>
      </w:tr>
      <w:tr w:rsidR="00FC1D70" w:rsidRPr="00FC1D70" w:rsidTr="00BE09C2">
        <w:tc>
          <w:tcPr>
            <w:tcW w:w="567" w:type="dxa"/>
          </w:tcPr>
          <w:p w:rsidR="00137EC4" w:rsidRPr="00FC1D70" w:rsidRDefault="000A0A67" w:rsidP="0013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9" w:type="dxa"/>
          </w:tcPr>
          <w:p w:rsidR="00137EC4" w:rsidRPr="00BE09C2" w:rsidRDefault="000A0A67" w:rsidP="00A42A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 уровня учебных достижений обучающихся 9-х классов образовательных учреждений  МО «Нукутский район»</w:t>
            </w:r>
          </w:p>
        </w:tc>
        <w:tc>
          <w:tcPr>
            <w:tcW w:w="3544" w:type="dxa"/>
          </w:tcPr>
          <w:p w:rsidR="00137EC4" w:rsidRPr="00FC1D70" w:rsidRDefault="000A0A67" w:rsidP="000A0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обучающихся, осваивавших основные образовательные программы  основного общего образования в 2020-2021 учебном году с процедурой проведения государственной итоговой аттестации в формах единого государственного   экзамена (ЕГЭ) и государственного выпускного экзамена (ГВЭ)</w:t>
            </w:r>
          </w:p>
        </w:tc>
        <w:tc>
          <w:tcPr>
            <w:tcW w:w="3821" w:type="dxa"/>
          </w:tcPr>
          <w:p w:rsidR="00AA4414" w:rsidRDefault="000A0A67" w:rsidP="000A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Распоряжения министерства образования Иркутской области</w:t>
            </w:r>
            <w:r w:rsidR="00BE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26.02.21 года № 152-мр</w:t>
            </w: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приказами МКУ «Центр образования Нукутского района» в </w:t>
            </w:r>
            <w:r w:rsidR="00A74EB1"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 4 марта 2021 года проведен технологический мониторинг уровня учебных достижений обучающихся по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математика</w:t>
            </w: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E09C2" w:rsidRPr="00FC1D70" w:rsidRDefault="000A0A67" w:rsidP="000A0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марта 2021 года по русскому языку    </w:t>
            </w:r>
          </w:p>
        </w:tc>
      </w:tr>
      <w:tr w:rsidR="00FC1D70" w:rsidRPr="00FC1D70" w:rsidTr="00BE09C2">
        <w:tc>
          <w:tcPr>
            <w:tcW w:w="567" w:type="dxa"/>
          </w:tcPr>
          <w:p w:rsidR="00137EC4" w:rsidRPr="00BE09C2" w:rsidRDefault="001E7437" w:rsidP="00137E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</w:tcPr>
          <w:p w:rsidR="00137EC4" w:rsidRPr="00BE09C2" w:rsidRDefault="001E7437" w:rsidP="00137E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Единый государственный экзамен (ЕГЭ)</w:t>
            </w:r>
          </w:p>
        </w:tc>
        <w:tc>
          <w:tcPr>
            <w:tcW w:w="3544" w:type="dxa"/>
          </w:tcPr>
          <w:p w:rsidR="00137EC4" w:rsidRPr="00FC1D70" w:rsidRDefault="001E7437" w:rsidP="00AA4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 по образовательным программам среднего общего образования. Результаты учебной деятельности обучающихся 11 классов по отдельным предметам</w:t>
            </w:r>
          </w:p>
        </w:tc>
        <w:tc>
          <w:tcPr>
            <w:tcW w:w="3821" w:type="dxa"/>
          </w:tcPr>
          <w:p w:rsidR="00137EC4" w:rsidRPr="00FC1D70" w:rsidRDefault="001E7437" w:rsidP="001E7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2020-2021 учебном году обучающихся, освоивших основные образовательные программы среднего общего образования – 108 выпускников  </w:t>
            </w:r>
          </w:p>
        </w:tc>
      </w:tr>
      <w:tr w:rsidR="00FC1D70" w:rsidRPr="00FC1D70" w:rsidTr="00BE09C2">
        <w:tc>
          <w:tcPr>
            <w:tcW w:w="567" w:type="dxa"/>
          </w:tcPr>
          <w:p w:rsidR="00137EC4" w:rsidRPr="00BE09C2" w:rsidRDefault="001E7437" w:rsidP="00137E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137EC4" w:rsidRPr="00BE09C2" w:rsidRDefault="001E7437" w:rsidP="00137E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государственный экзамен (ОГЭ)</w:t>
            </w:r>
          </w:p>
        </w:tc>
        <w:tc>
          <w:tcPr>
            <w:tcW w:w="3544" w:type="dxa"/>
          </w:tcPr>
          <w:p w:rsidR="00137EC4" w:rsidRPr="00FC1D70" w:rsidRDefault="001E7437" w:rsidP="00AA4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 по образовательным программам основного общего образования. Оценка результатов учебной деятельности обучающихся 9 классов с целью формирования индивидуальной образовательной траектории: принятие решения о продолжении обучения в старшей школе или в учреждениях среднег</w:t>
            </w: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профессионального образования</w:t>
            </w:r>
          </w:p>
        </w:tc>
        <w:tc>
          <w:tcPr>
            <w:tcW w:w="3821" w:type="dxa"/>
          </w:tcPr>
          <w:p w:rsidR="00137EC4" w:rsidRPr="00FC1D70" w:rsidRDefault="001E7437" w:rsidP="001E7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2020-2021 учебном году обучающихся, освоивших основные образовательные программы основного общего образования – 204 человека</w:t>
            </w:r>
          </w:p>
        </w:tc>
      </w:tr>
      <w:tr w:rsidR="00FC1D70" w:rsidRPr="00FC1D70" w:rsidTr="00AA4414">
        <w:trPr>
          <w:trHeight w:val="8636"/>
        </w:trPr>
        <w:tc>
          <w:tcPr>
            <w:tcW w:w="567" w:type="dxa"/>
          </w:tcPr>
          <w:p w:rsidR="00137EC4" w:rsidRPr="00BE09C2" w:rsidRDefault="00AA4414" w:rsidP="00137E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6506CE" w:rsidRPr="00BE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9" w:type="dxa"/>
          </w:tcPr>
          <w:p w:rsidR="00137EC4" w:rsidRPr="00BE09C2" w:rsidRDefault="00BE09C2" w:rsidP="00BE09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и реализация муниципальной программы поддержки </w:t>
            </w:r>
            <w:r w:rsidRPr="00BE0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 с низкими результатами обучения</w:t>
            </w:r>
          </w:p>
        </w:tc>
        <w:tc>
          <w:tcPr>
            <w:tcW w:w="3544" w:type="dxa"/>
          </w:tcPr>
          <w:p w:rsidR="006506CE" w:rsidRPr="009530C2" w:rsidRDefault="006506CE" w:rsidP="00AA4414">
            <w:pPr>
              <w:spacing w:after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категорией «низкие результаты обучения» понимается устойчивая неуспеваемость обучающихся на всех этапах обучения по отдельным оценочным критериям, характеризующаяся достижением низких, критических значений форм государственного и </w:t>
            </w:r>
            <w:proofErr w:type="spellStart"/>
            <w:r w:rsidRPr="009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и вследствие этого не обеспечивающая траекторию непрерывного образования школьников.</w:t>
            </w:r>
          </w:p>
          <w:p w:rsidR="00966DF0" w:rsidRPr="00FC1D70" w:rsidRDefault="006506CE" w:rsidP="00614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 «неблагоприятные социально-экономические условия» включает в себя показатели социально-экономического неблагополучия и ресурсных дефицитов образовательных организаций: </w:t>
            </w:r>
            <w:proofErr w:type="spellStart"/>
            <w:r w:rsidRPr="009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малокомплектность</w:t>
            </w:r>
            <w:proofErr w:type="spellEnd"/>
            <w:r w:rsidRPr="009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нахождение в труднодоступных территориях, функционирование в условиях поликультурной и </w:t>
            </w:r>
            <w:proofErr w:type="spellStart"/>
            <w:r w:rsidRPr="0095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</w:t>
            </w:r>
            <w:r w:rsidR="00A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</w:t>
            </w:r>
            <w:proofErr w:type="spellEnd"/>
            <w:r w:rsidR="00A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3821" w:type="dxa"/>
          </w:tcPr>
          <w:p w:rsidR="006506CE" w:rsidRPr="00FC1D70" w:rsidRDefault="001053E9" w:rsidP="0065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0">
              <w:rPr>
                <w:rFonts w:ascii="Times New Roman" w:hAnsi="Times New Roman" w:cs="Times New Roman"/>
                <w:sz w:val="24"/>
                <w:szCs w:val="24"/>
              </w:rPr>
              <w:t>Основной задачей является с</w:t>
            </w:r>
            <w:r w:rsidR="006506CE" w:rsidRPr="00FC1D70">
              <w:rPr>
                <w:rFonts w:ascii="Times New Roman" w:hAnsi="Times New Roman" w:cs="Times New Roman"/>
                <w:sz w:val="24"/>
                <w:szCs w:val="24"/>
              </w:rPr>
              <w:t>оздание условий, позволяющих обеспечить комплексное сопровождение школ с низкими результатами обучения и школ, функционирующих в неблагоприятных условиях, с целью повышения образовательных результатов и перехода указанных школ в эффективный режим развития</w:t>
            </w:r>
            <w:r w:rsidRPr="00FC1D70">
              <w:rPr>
                <w:rFonts w:ascii="Times New Roman" w:hAnsi="Times New Roman" w:cs="Times New Roman"/>
                <w:sz w:val="24"/>
                <w:szCs w:val="24"/>
              </w:rPr>
              <w:t xml:space="preserve"> (МБОУ Закулейская СОШ, Алтарикская СОШ, Новоленинская СОШ, МКОУ Первомайская СОШ, Русско-Мельхитуйская ООШ)</w:t>
            </w:r>
            <w:r w:rsidR="006506CE" w:rsidRPr="00FC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6CE" w:rsidRPr="00FC1D70" w:rsidRDefault="006506CE" w:rsidP="006506CE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C1D70">
              <w:rPr>
                <w:rFonts w:ascii="Times New Roman" w:hAnsi="Times New Roman" w:cs="Times New Roman"/>
                <w:sz w:val="24"/>
                <w:szCs w:val="24"/>
              </w:rPr>
              <w:t xml:space="preserve">     На территории Нукутского района разработана </w:t>
            </w:r>
            <w:r w:rsidRPr="00FC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муниципальная программа</w:t>
            </w:r>
          </w:p>
          <w:p w:rsidR="006506CE" w:rsidRPr="00FC1D70" w:rsidRDefault="006506CE" w:rsidP="006506C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D70">
              <w:rPr>
                <w:rFonts w:ascii="Times New Roman" w:hAnsi="Times New Roman" w:cs="Times New Roman"/>
                <w:sz w:val="24"/>
                <w:szCs w:val="24"/>
              </w:rPr>
              <w:t>«Поддержка школ с</w:t>
            </w:r>
            <w:r w:rsidRPr="00FC1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низкими результатами обучения</w:t>
            </w:r>
          </w:p>
          <w:p w:rsidR="006506CE" w:rsidRPr="00FC1D70" w:rsidRDefault="006506CE" w:rsidP="006506C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0">
              <w:rPr>
                <w:rFonts w:ascii="Times New Roman" w:hAnsi="Times New Roman" w:cs="Times New Roman"/>
                <w:sz w:val="24"/>
                <w:szCs w:val="24"/>
              </w:rPr>
              <w:t>и функционирующих в неблагоприятных социальных условиях</w:t>
            </w:r>
          </w:p>
          <w:p w:rsidR="001053E9" w:rsidRPr="00FC1D70" w:rsidRDefault="006506CE" w:rsidP="006506C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0">
              <w:rPr>
                <w:rFonts w:ascii="Times New Roman" w:hAnsi="Times New Roman" w:cs="Times New Roman"/>
                <w:sz w:val="24"/>
                <w:szCs w:val="24"/>
              </w:rPr>
              <w:t>Нукутского района</w:t>
            </w:r>
            <w:r w:rsidRPr="00FC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2020-2022 годы</w:t>
            </w:r>
            <w:r w:rsidRPr="00FC1D7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506CE" w:rsidRPr="00FC1D70" w:rsidRDefault="006506CE" w:rsidP="006506C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0">
              <w:rPr>
                <w:rFonts w:ascii="Times New Roman" w:hAnsi="Times New Roman" w:cs="Times New Roman"/>
                <w:sz w:val="24"/>
                <w:szCs w:val="24"/>
              </w:rPr>
              <w:t>В региональный проект «500+»</w:t>
            </w:r>
            <w:r w:rsidR="001053E9" w:rsidRPr="00FC1D70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школ с низкими результатами обучения вошла МБОУ Алтарикская СОШ</w:t>
            </w:r>
          </w:p>
          <w:p w:rsidR="006506CE" w:rsidRPr="00FC1D70" w:rsidRDefault="006506CE" w:rsidP="0013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9C2" w:rsidRDefault="00BE09C2" w:rsidP="009530C2">
      <w:pPr>
        <w:shd w:val="clear" w:color="auto" w:fill="FFFFFF"/>
        <w:spacing w:after="195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</w:p>
    <w:p w:rsidR="009530C2" w:rsidRPr="009530C2" w:rsidRDefault="009530C2" w:rsidP="00BE09C2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9530C2"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  <w:t> </w:t>
      </w:r>
    </w:p>
    <w:p w:rsidR="00A46ED5" w:rsidRPr="00890098" w:rsidRDefault="00890098" w:rsidP="0089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9009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90098">
        <w:rPr>
          <w:rFonts w:ascii="Times New Roman" w:hAnsi="Times New Roman" w:cs="Times New Roman"/>
          <w:sz w:val="24"/>
          <w:szCs w:val="24"/>
        </w:rPr>
        <w:t xml:space="preserve"> директора МКУ «Центр образования</w:t>
      </w:r>
    </w:p>
    <w:p w:rsidR="00890098" w:rsidRPr="00890098" w:rsidRDefault="00890098" w:rsidP="0089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098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89009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890098">
        <w:rPr>
          <w:rFonts w:ascii="Times New Roman" w:hAnsi="Times New Roman" w:cs="Times New Roman"/>
          <w:sz w:val="24"/>
          <w:szCs w:val="24"/>
        </w:rPr>
        <w:tab/>
      </w:r>
      <w:r w:rsidRPr="00890098">
        <w:rPr>
          <w:rFonts w:ascii="Times New Roman" w:hAnsi="Times New Roman" w:cs="Times New Roman"/>
          <w:sz w:val="24"/>
          <w:szCs w:val="24"/>
        </w:rPr>
        <w:tab/>
      </w:r>
      <w:r w:rsidRPr="00890098">
        <w:rPr>
          <w:rFonts w:ascii="Times New Roman" w:hAnsi="Times New Roman" w:cs="Times New Roman"/>
          <w:sz w:val="24"/>
          <w:szCs w:val="24"/>
        </w:rPr>
        <w:tab/>
      </w:r>
      <w:r w:rsidRPr="00890098">
        <w:rPr>
          <w:rFonts w:ascii="Times New Roman" w:hAnsi="Times New Roman" w:cs="Times New Roman"/>
          <w:sz w:val="24"/>
          <w:szCs w:val="24"/>
        </w:rPr>
        <w:tab/>
      </w:r>
      <w:r w:rsidRPr="00890098">
        <w:rPr>
          <w:rFonts w:ascii="Times New Roman" w:hAnsi="Times New Roman" w:cs="Times New Roman"/>
          <w:sz w:val="24"/>
          <w:szCs w:val="24"/>
        </w:rPr>
        <w:tab/>
      </w:r>
      <w:r w:rsidRPr="00890098">
        <w:rPr>
          <w:rFonts w:ascii="Times New Roman" w:hAnsi="Times New Roman" w:cs="Times New Roman"/>
          <w:sz w:val="24"/>
          <w:szCs w:val="24"/>
        </w:rPr>
        <w:tab/>
      </w:r>
      <w:r w:rsidRPr="00890098">
        <w:rPr>
          <w:rFonts w:ascii="Times New Roman" w:hAnsi="Times New Roman" w:cs="Times New Roman"/>
          <w:sz w:val="24"/>
          <w:szCs w:val="24"/>
        </w:rPr>
        <w:tab/>
      </w:r>
      <w:r w:rsidRPr="008900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098">
        <w:rPr>
          <w:rFonts w:ascii="Times New Roman" w:hAnsi="Times New Roman" w:cs="Times New Roman"/>
          <w:sz w:val="24"/>
          <w:szCs w:val="24"/>
        </w:rPr>
        <w:t>А.М.Балханова</w:t>
      </w:r>
      <w:proofErr w:type="spellEnd"/>
    </w:p>
    <w:sectPr w:rsidR="00890098" w:rsidRPr="00890098" w:rsidSect="0095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942"/>
    <w:multiLevelType w:val="hybridMultilevel"/>
    <w:tmpl w:val="30A807E2"/>
    <w:lvl w:ilvl="0" w:tplc="8A36D5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C25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BE64F1"/>
    <w:multiLevelType w:val="multilevel"/>
    <w:tmpl w:val="2C1A67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FCF"/>
    <w:rsid w:val="000310E6"/>
    <w:rsid w:val="000414D4"/>
    <w:rsid w:val="000A0A67"/>
    <w:rsid w:val="000C476A"/>
    <w:rsid w:val="000F7CED"/>
    <w:rsid w:val="001053E9"/>
    <w:rsid w:val="001101EF"/>
    <w:rsid w:val="00137EC4"/>
    <w:rsid w:val="00157A79"/>
    <w:rsid w:val="00162C2B"/>
    <w:rsid w:val="001C15CA"/>
    <w:rsid w:val="001E7437"/>
    <w:rsid w:val="001F3876"/>
    <w:rsid w:val="00201553"/>
    <w:rsid w:val="00206213"/>
    <w:rsid w:val="0023573C"/>
    <w:rsid w:val="0024059B"/>
    <w:rsid w:val="002A788E"/>
    <w:rsid w:val="002D32CD"/>
    <w:rsid w:val="003208F4"/>
    <w:rsid w:val="00357C28"/>
    <w:rsid w:val="003B0333"/>
    <w:rsid w:val="003E0767"/>
    <w:rsid w:val="004E4714"/>
    <w:rsid w:val="0053510A"/>
    <w:rsid w:val="00577D3E"/>
    <w:rsid w:val="00592BB1"/>
    <w:rsid w:val="00596C42"/>
    <w:rsid w:val="00614D2B"/>
    <w:rsid w:val="0064612A"/>
    <w:rsid w:val="006506CE"/>
    <w:rsid w:val="00665C53"/>
    <w:rsid w:val="00695B5D"/>
    <w:rsid w:val="006D5063"/>
    <w:rsid w:val="00797179"/>
    <w:rsid w:val="007A4EC8"/>
    <w:rsid w:val="007E423C"/>
    <w:rsid w:val="00860D27"/>
    <w:rsid w:val="00890098"/>
    <w:rsid w:val="0089380F"/>
    <w:rsid w:val="009530C2"/>
    <w:rsid w:val="00966DF0"/>
    <w:rsid w:val="009C1E50"/>
    <w:rsid w:val="00A42AE7"/>
    <w:rsid w:val="00A46ED5"/>
    <w:rsid w:val="00A74EB1"/>
    <w:rsid w:val="00AA4414"/>
    <w:rsid w:val="00AF708C"/>
    <w:rsid w:val="00B55827"/>
    <w:rsid w:val="00B642B7"/>
    <w:rsid w:val="00B83771"/>
    <w:rsid w:val="00B91048"/>
    <w:rsid w:val="00BC6290"/>
    <w:rsid w:val="00BD4CDD"/>
    <w:rsid w:val="00BE09C2"/>
    <w:rsid w:val="00BF3A0D"/>
    <w:rsid w:val="00C22108"/>
    <w:rsid w:val="00C47FCF"/>
    <w:rsid w:val="00CC59C1"/>
    <w:rsid w:val="00DE11B9"/>
    <w:rsid w:val="00E223BE"/>
    <w:rsid w:val="00F30673"/>
    <w:rsid w:val="00F5738E"/>
    <w:rsid w:val="00FC1D70"/>
    <w:rsid w:val="00FE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9717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97179"/>
  </w:style>
  <w:style w:type="paragraph" w:styleId="a7">
    <w:name w:val="Body Text"/>
    <w:basedOn w:val="a"/>
    <w:link w:val="a8"/>
    <w:rsid w:val="00AF70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F7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7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6BC0-773A-4340-89E5-BE3E5553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Логинова ИЮ</cp:lastModifiedBy>
  <cp:revision>6</cp:revision>
  <cp:lastPrinted>2021-03-18T09:28:00Z</cp:lastPrinted>
  <dcterms:created xsi:type="dcterms:W3CDTF">2021-03-18T09:53:00Z</dcterms:created>
  <dcterms:modified xsi:type="dcterms:W3CDTF">2021-03-22T02:09:00Z</dcterms:modified>
</cp:coreProperties>
</file>